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5F31D8B8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A12A77">
        <w:rPr>
          <w:rFonts w:ascii="Helvetica" w:hAnsi="Helvetica"/>
          <w:b/>
          <w:bCs/>
          <w:sz w:val="32"/>
          <w:szCs w:val="32"/>
        </w:rPr>
        <w:t>“WHY REVIVAL WAITS</w:t>
      </w:r>
      <w:r w:rsidR="002736FF">
        <w:rPr>
          <w:rFonts w:ascii="Helvetica" w:hAnsi="Helvetica"/>
          <w:b/>
          <w:bCs/>
          <w:sz w:val="32"/>
          <w:szCs w:val="32"/>
        </w:rPr>
        <w:t>”</w:t>
      </w:r>
      <w:r>
        <w:tab/>
        <w:t xml:space="preserve">       </w:t>
      </w:r>
      <w:r w:rsidR="00FC5590">
        <w:t xml:space="preserve">            </w:t>
      </w:r>
      <w:r>
        <w:t xml:space="preserve">       </w:t>
      </w:r>
      <w:r w:rsidR="00BD713C">
        <w:rPr>
          <w:rFonts w:ascii="Helvetica" w:hAnsi="Helvetica"/>
          <w:sz w:val="28"/>
          <w:szCs w:val="28"/>
        </w:rPr>
        <w:t xml:space="preserve">September </w:t>
      </w:r>
      <w:r w:rsidR="00A12A77">
        <w:rPr>
          <w:rFonts w:ascii="Helvetica" w:hAnsi="Helvetica"/>
          <w:sz w:val="28"/>
          <w:szCs w:val="28"/>
        </w:rPr>
        <w:t>20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3FBBB42F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352686BB" w14:textId="19169C6D" w:rsidR="00171F4E" w:rsidRDefault="00171F4E"/>
    <w:p w14:paraId="137BB72D" w14:textId="77777777" w:rsidR="00C05DDC" w:rsidRDefault="00C05DDC"/>
    <w:p w14:paraId="43B66E9A" w14:textId="271A49FD" w:rsidR="00171F4E" w:rsidRPr="00FC5590" w:rsidRDefault="00A12A77" w:rsidP="00171F4E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Psalm 85: 1-6</w:t>
      </w:r>
    </w:p>
    <w:p w14:paraId="2A22A0EE" w14:textId="73E2A817" w:rsidR="00E0438B" w:rsidRDefault="00E0438B" w:rsidP="00AA77D4">
      <w:pPr>
        <w:pStyle w:val="NoSpacing"/>
        <w:rPr>
          <w:rFonts w:ascii="Helvetica" w:hAnsi="Helvetica"/>
        </w:rPr>
      </w:pPr>
    </w:p>
    <w:p w14:paraId="59575F22" w14:textId="77777777" w:rsidR="004F6AB9" w:rsidRPr="00A12A77" w:rsidRDefault="004F6AB9" w:rsidP="00AA77D4">
      <w:pPr>
        <w:pStyle w:val="NoSpacing"/>
        <w:rPr>
          <w:rFonts w:ascii="Helvetica" w:hAnsi="Helvetica"/>
          <w:sz w:val="22"/>
          <w:szCs w:val="22"/>
        </w:rPr>
      </w:pPr>
    </w:p>
    <w:p w14:paraId="0524F216" w14:textId="7C41E04C" w:rsidR="00AA77D4" w:rsidRPr="00A12A77" w:rsidRDefault="00AA77D4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12A77">
        <w:rPr>
          <w:rFonts w:ascii="Helvetica" w:hAnsi="Helvetica"/>
          <w:b/>
          <w:bCs/>
          <w:sz w:val="22"/>
          <w:szCs w:val="22"/>
        </w:rPr>
        <w:t>1.</w:t>
      </w:r>
      <w:r w:rsidRPr="00A12A77">
        <w:rPr>
          <w:rFonts w:ascii="Helvetica" w:hAnsi="Helvetica"/>
          <w:sz w:val="22"/>
          <w:szCs w:val="22"/>
        </w:rPr>
        <w:t xml:space="preserve"> </w:t>
      </w:r>
      <w:r w:rsidR="00FC5590" w:rsidRPr="00A12A77">
        <w:rPr>
          <w:rFonts w:ascii="Helvetica" w:hAnsi="Helvetica"/>
          <w:b/>
          <w:bCs/>
          <w:sz w:val="22"/>
          <w:szCs w:val="22"/>
        </w:rPr>
        <w:t xml:space="preserve">  </w:t>
      </w:r>
      <w:r w:rsidR="00A12A77" w:rsidRPr="00A12A77">
        <w:rPr>
          <w:rFonts w:ascii="Helvetica" w:hAnsi="Helvetica"/>
          <w:b/>
          <w:bCs/>
          <w:sz w:val="22"/>
          <w:szCs w:val="22"/>
        </w:rPr>
        <w:t>REMEMBER HOW THE LORD RESTORED YOU (v.1-3)</w:t>
      </w:r>
    </w:p>
    <w:p w14:paraId="0646BB0D" w14:textId="77777777" w:rsidR="00A12A77" w:rsidRP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</w:p>
    <w:p w14:paraId="342742D8" w14:textId="7F1A0833" w:rsidR="00A12A77" w:rsidRP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  <w:r w:rsidRPr="00A12A77">
        <w:rPr>
          <w:rFonts w:ascii="Helvetica" w:hAnsi="Helvetica"/>
          <w:sz w:val="22"/>
          <w:szCs w:val="22"/>
        </w:rPr>
        <w:t xml:space="preserve">    * Think back to the day you were saved by grace – how fresh, how glorious, how joyous!</w:t>
      </w:r>
    </w:p>
    <w:p w14:paraId="24B98577" w14:textId="62828383" w:rsidR="00A12A77" w:rsidRDefault="00A12A77" w:rsidP="00AA77D4">
      <w:pPr>
        <w:pStyle w:val="NoSpacing"/>
        <w:rPr>
          <w:rFonts w:ascii="Helvetica" w:hAnsi="Helvetica"/>
        </w:rPr>
      </w:pPr>
    </w:p>
    <w:p w14:paraId="43FC35B8" w14:textId="6AA3A745" w:rsid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  </w:t>
      </w:r>
      <w:r w:rsidRPr="00A12A77">
        <w:rPr>
          <w:rFonts w:ascii="Helvetica" w:hAnsi="Helvetica"/>
          <w:b/>
          <w:bCs/>
          <w:sz w:val="22"/>
          <w:szCs w:val="22"/>
        </w:rPr>
        <w:t>Birthed in God’s Grace (v.1 – favourable)</w:t>
      </w:r>
    </w:p>
    <w:p w14:paraId="2354E952" w14:textId="31BE55EE" w:rsidR="00A12A77" w:rsidRP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- from start to finish, the Lord has been given grace</w:t>
      </w:r>
    </w:p>
    <w:p w14:paraId="71F89F00" w14:textId="77777777" w:rsidR="004F6AB9" w:rsidRDefault="004F6AB9" w:rsidP="00FC5590">
      <w:pPr>
        <w:ind w:left="720"/>
        <w:rPr>
          <w:rFonts w:ascii="Helvetica" w:hAnsi="Helvetica"/>
          <w:sz w:val="21"/>
          <w:szCs w:val="21"/>
        </w:rPr>
      </w:pPr>
    </w:p>
    <w:p w14:paraId="2D42EC79" w14:textId="6AC57D6C" w:rsidR="00FC5590" w:rsidRDefault="00A12A77" w:rsidP="00A12A77">
      <w:pPr>
        <w:ind w:left="720"/>
        <w:rPr>
          <w:rFonts w:ascii="Helvetica" w:hAnsi="Helvetica"/>
          <w:sz w:val="20"/>
          <w:szCs w:val="20"/>
        </w:rPr>
      </w:pPr>
      <w:r w:rsidRPr="00AE3E5E">
        <w:rPr>
          <w:rFonts w:ascii="Helvetica" w:hAnsi="Helvetica"/>
          <w:b/>
          <w:bCs/>
          <w:sz w:val="20"/>
          <w:szCs w:val="20"/>
        </w:rPr>
        <w:t>Ephesians 2: 8-9</w:t>
      </w:r>
      <w:r w:rsidRPr="00A12A77">
        <w:rPr>
          <w:rFonts w:ascii="Helvetica" w:hAnsi="Helvetica"/>
          <w:sz w:val="20"/>
          <w:szCs w:val="20"/>
        </w:rPr>
        <w:t xml:space="preserve"> </w:t>
      </w:r>
      <w:r w:rsidRPr="00A12A77">
        <w:rPr>
          <w:rFonts w:ascii="Helvetica" w:hAnsi="Helvetica"/>
          <w:sz w:val="20"/>
          <w:szCs w:val="20"/>
        </w:rPr>
        <w:t>For by grace you have been saved through faith, and that not of yourselves; </w:t>
      </w:r>
      <w:r w:rsidRPr="00A12A77">
        <w:rPr>
          <w:rFonts w:ascii="Helvetica" w:hAnsi="Helvetica"/>
          <w:i/>
          <w:iCs/>
          <w:sz w:val="20"/>
          <w:szCs w:val="20"/>
        </w:rPr>
        <w:t>itis</w:t>
      </w:r>
      <w:r w:rsidRPr="00A12A77">
        <w:rPr>
          <w:rFonts w:ascii="Helvetica" w:hAnsi="Helvetica"/>
          <w:sz w:val="20"/>
          <w:szCs w:val="20"/>
        </w:rPr>
        <w:t> the gift of God, </w:t>
      </w:r>
      <w:r w:rsidRPr="00A12A77">
        <w:rPr>
          <w:rFonts w:ascii="Helvetica" w:hAnsi="Helvetica"/>
          <w:color w:val="444444"/>
          <w:sz w:val="20"/>
          <w:szCs w:val="20"/>
        </w:rPr>
        <w:t>9</w:t>
      </w:r>
      <w:r w:rsidRPr="00A12A77">
        <w:rPr>
          <w:rFonts w:ascii="Helvetica" w:hAnsi="Helvetica"/>
          <w:sz w:val="20"/>
          <w:szCs w:val="20"/>
        </w:rPr>
        <w:t>not of works, lest anyone should boast. </w:t>
      </w:r>
      <w:r w:rsidRPr="00A12A77">
        <w:rPr>
          <w:rFonts w:ascii="Helvetica" w:hAnsi="Helvetica"/>
          <w:color w:val="444444"/>
          <w:sz w:val="20"/>
          <w:szCs w:val="20"/>
        </w:rPr>
        <w:t>10</w:t>
      </w:r>
      <w:r w:rsidRPr="00A12A77">
        <w:rPr>
          <w:rFonts w:ascii="Helvetica" w:hAnsi="Helvetica"/>
          <w:color w:val="444444"/>
          <w:sz w:val="20"/>
          <w:szCs w:val="20"/>
        </w:rPr>
        <w:t xml:space="preserve"> </w:t>
      </w:r>
      <w:r w:rsidRPr="00A12A77">
        <w:rPr>
          <w:rFonts w:ascii="Helvetica" w:hAnsi="Helvetica"/>
          <w:sz w:val="20"/>
          <w:szCs w:val="20"/>
        </w:rPr>
        <w:t>For we are His workmanship, created in Christ Jesus for good works, which God prepared beforehand that we should walk in them.</w:t>
      </w:r>
      <w:r>
        <w:rPr>
          <w:rFonts w:ascii="Helvetica" w:hAnsi="Helvetica"/>
          <w:sz w:val="20"/>
          <w:szCs w:val="20"/>
        </w:rPr>
        <w:tab/>
        <w:t>NKJV</w:t>
      </w:r>
    </w:p>
    <w:p w14:paraId="35698D59" w14:textId="625CF5B4" w:rsidR="00AE3E5E" w:rsidRPr="00A12A77" w:rsidRDefault="00AE3E5E" w:rsidP="00AE3E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</w:t>
      </w:r>
    </w:p>
    <w:p w14:paraId="435FF16B" w14:textId="79E82D22" w:rsidR="00E0438B" w:rsidRDefault="00AE3E5E" w:rsidP="00AE3E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</w:t>
      </w:r>
      <w:r>
        <w:rPr>
          <w:rFonts w:ascii="Helvetica" w:hAnsi="Helvetica"/>
          <w:b/>
          <w:bCs/>
          <w:sz w:val="22"/>
          <w:szCs w:val="22"/>
        </w:rPr>
        <w:t>Built on God’s Forgiveness (v.2 – forgiven…covered sin)</w:t>
      </w:r>
    </w:p>
    <w:p w14:paraId="5B18723A" w14:textId="3D8B1AD6" w:rsidR="00AE3E5E" w:rsidRDefault="00AE3E5E" w:rsidP="00AE3E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- He forgives us to restore us</w:t>
      </w:r>
    </w:p>
    <w:p w14:paraId="1C914FF2" w14:textId="77777777" w:rsidR="00AE3E5E" w:rsidRPr="00AE3E5E" w:rsidRDefault="00AE3E5E" w:rsidP="00AE3E5E">
      <w:pPr>
        <w:rPr>
          <w:rFonts w:ascii="Helvetica" w:hAnsi="Helvetica"/>
          <w:sz w:val="22"/>
          <w:szCs w:val="22"/>
        </w:rPr>
      </w:pPr>
    </w:p>
    <w:p w14:paraId="55EB5C03" w14:textId="0B2EEA3C" w:rsidR="00FC5590" w:rsidRDefault="00AE3E5E" w:rsidP="00FC5590">
      <w:pPr>
        <w:ind w:left="720"/>
        <w:rPr>
          <w:rFonts w:ascii="Helvetica" w:hAnsi="Helvetica"/>
          <w:sz w:val="21"/>
          <w:szCs w:val="21"/>
        </w:rPr>
      </w:pPr>
      <w:r w:rsidRPr="00AE3E5E">
        <w:rPr>
          <w:rFonts w:ascii="Helvetica" w:hAnsi="Helvetica"/>
          <w:b/>
          <w:bCs/>
          <w:sz w:val="21"/>
          <w:szCs w:val="21"/>
        </w:rPr>
        <w:t>Ephesians 1:7</w:t>
      </w:r>
      <w:r>
        <w:rPr>
          <w:rFonts w:ascii="Helvetica" w:hAnsi="Helvetica"/>
          <w:sz w:val="21"/>
          <w:szCs w:val="21"/>
        </w:rPr>
        <w:t xml:space="preserve"> In Him we have redemption through His blood, the forgiveness of sins, according to the riches of His grace.</w:t>
      </w:r>
      <w:r w:rsidR="00FC5590">
        <w:rPr>
          <w:rFonts w:ascii="Helvetica" w:hAnsi="Helvetica"/>
          <w:sz w:val="21"/>
          <w:szCs w:val="21"/>
        </w:rPr>
        <w:tab/>
        <w:t>NKJV</w:t>
      </w:r>
    </w:p>
    <w:p w14:paraId="21DCA69D" w14:textId="28F08BF6" w:rsidR="00AE3E5E" w:rsidRDefault="00AE3E5E" w:rsidP="00AE3E5E">
      <w:pPr>
        <w:rPr>
          <w:rFonts w:ascii="Helvetica" w:hAnsi="Helvetica"/>
          <w:sz w:val="22"/>
          <w:szCs w:val="22"/>
        </w:rPr>
      </w:pPr>
    </w:p>
    <w:p w14:paraId="2F361550" w14:textId="083F3307" w:rsidR="00AE3E5E" w:rsidRDefault="00AE3E5E" w:rsidP="00AE3E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</w:t>
      </w:r>
      <w:r>
        <w:rPr>
          <w:rFonts w:ascii="Helvetica" w:hAnsi="Helvetica"/>
          <w:b/>
          <w:bCs/>
          <w:sz w:val="22"/>
          <w:szCs w:val="22"/>
        </w:rPr>
        <w:t>Based on God’s Justice (v.3 – turned from the fierceness of Thine anger)</w:t>
      </w:r>
    </w:p>
    <w:p w14:paraId="7B953C3A" w14:textId="4AE88AC0" w:rsidR="00AE3E5E" w:rsidRPr="00AE3E5E" w:rsidRDefault="00AE3E5E" w:rsidP="00AE3E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- Forgiveness is not cheap or free!</w:t>
      </w:r>
    </w:p>
    <w:p w14:paraId="49A9DCD2" w14:textId="77777777" w:rsidR="00E0438B" w:rsidRDefault="00E0438B" w:rsidP="00FC5590">
      <w:pPr>
        <w:ind w:left="720"/>
        <w:rPr>
          <w:rFonts w:ascii="Helvetica" w:hAnsi="Helvetica"/>
          <w:sz w:val="21"/>
          <w:szCs w:val="21"/>
        </w:rPr>
      </w:pPr>
    </w:p>
    <w:p w14:paraId="44A91409" w14:textId="6E0DB6DF" w:rsidR="00AE3E5E" w:rsidRPr="00AE3E5E" w:rsidRDefault="00AE3E5E" w:rsidP="00AE3E5E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AE3E5E">
        <w:rPr>
          <w:rFonts w:ascii="Helvetica" w:hAnsi="Helvetica"/>
          <w:b/>
          <w:bCs/>
          <w:sz w:val="21"/>
          <w:szCs w:val="21"/>
        </w:rPr>
        <w:t>Hebrews 12: 28-29</w:t>
      </w:r>
      <w:r w:rsidRPr="00AE3E5E">
        <w:rPr>
          <w:rFonts w:ascii="Helvetica" w:hAnsi="Helvetica"/>
          <w:sz w:val="21"/>
          <w:szCs w:val="21"/>
        </w:rPr>
        <w:t xml:space="preserve"> </w:t>
      </w:r>
      <w:r w:rsidRPr="00AE3E5E">
        <w:rPr>
          <w:rFonts w:ascii="Helvetica" w:eastAsia="Times New Roman" w:hAnsi="Helvetica" w:cs="Times New Roman"/>
          <w:sz w:val="21"/>
          <w:szCs w:val="21"/>
        </w:rPr>
        <w:t>Therefore, since we are receiving a kingdom which cannot be shaken, let us have grace, by which we may serve God acceptably with reverence and godly fear. </w:t>
      </w:r>
      <w:r w:rsidRPr="00AE3E5E">
        <w:rPr>
          <w:rFonts w:ascii="Helvetica" w:eastAsia="Times New Roman" w:hAnsi="Helvetica" w:cs="Times New Roman"/>
          <w:color w:val="444444"/>
          <w:sz w:val="21"/>
          <w:szCs w:val="21"/>
        </w:rPr>
        <w:t>29</w:t>
      </w:r>
      <w:r w:rsidRPr="00AE3E5E">
        <w:rPr>
          <w:rFonts w:ascii="Helvetica" w:eastAsia="Times New Roman" w:hAnsi="Helvetica" w:cs="Times New Roman"/>
          <w:sz w:val="21"/>
          <w:szCs w:val="21"/>
        </w:rPr>
        <w:t>For our God </w:t>
      </w:r>
      <w:r w:rsidRPr="00AE3E5E">
        <w:rPr>
          <w:rFonts w:ascii="Helvetica" w:eastAsia="Times New Roman" w:hAnsi="Helvetica" w:cs="Times New Roman"/>
          <w:i/>
          <w:iCs/>
          <w:sz w:val="21"/>
          <w:szCs w:val="21"/>
        </w:rPr>
        <w:t>is</w:t>
      </w:r>
      <w:r w:rsidRPr="00AE3E5E">
        <w:rPr>
          <w:rFonts w:ascii="Helvetica" w:eastAsia="Times New Roman" w:hAnsi="Helvetica" w:cs="Times New Roman"/>
          <w:sz w:val="21"/>
          <w:szCs w:val="21"/>
        </w:rPr>
        <w:t> a consuming fire.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4B2A14C" w14:textId="77777777" w:rsidR="004F6AB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5750024" w14:textId="6764E503" w:rsidR="0034663F" w:rsidRPr="00AE3E5E" w:rsidRDefault="0033457A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</w:t>
      </w:r>
    </w:p>
    <w:p w14:paraId="48F2AFD4" w14:textId="4BAB04F2" w:rsidR="001475C2" w:rsidRPr="00AE3E5E" w:rsidRDefault="001475C2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E3E5E">
        <w:rPr>
          <w:rFonts w:ascii="Helvetica" w:hAnsi="Helvetica"/>
          <w:b/>
          <w:bCs/>
          <w:sz w:val="22"/>
          <w:szCs w:val="22"/>
        </w:rPr>
        <w:t>2.</w:t>
      </w:r>
      <w:r w:rsidRPr="00AE3E5E">
        <w:rPr>
          <w:rFonts w:ascii="Helvetica" w:hAnsi="Helvetica"/>
          <w:sz w:val="22"/>
          <w:szCs w:val="22"/>
        </w:rPr>
        <w:t xml:space="preserve">  </w:t>
      </w:r>
      <w:r w:rsidR="00AE3E5E">
        <w:rPr>
          <w:rFonts w:ascii="Helvetica" w:hAnsi="Helvetica"/>
          <w:b/>
          <w:bCs/>
          <w:sz w:val="22"/>
          <w:szCs w:val="22"/>
        </w:rPr>
        <w:t>RESOLVE THAT THE LORD REVIVE YOU (v. 4-8a)</w:t>
      </w:r>
    </w:p>
    <w:p w14:paraId="2F4285A6" w14:textId="77777777" w:rsidR="009C60E9" w:rsidRDefault="009C60E9" w:rsidP="00AA77D4">
      <w:pPr>
        <w:pStyle w:val="NoSpacing"/>
        <w:rPr>
          <w:rFonts w:ascii="Helvetica" w:hAnsi="Helvetica"/>
        </w:rPr>
      </w:pPr>
    </w:p>
    <w:p w14:paraId="6FE0EC65" w14:textId="36ACE951" w:rsidR="002736FF" w:rsidRPr="00AE3E5E" w:rsidRDefault="00CB1326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</w:t>
      </w:r>
      <w:r w:rsidR="00E0438B" w:rsidRPr="00AE3E5E">
        <w:rPr>
          <w:rFonts w:ascii="Helvetica" w:hAnsi="Helvetica"/>
          <w:sz w:val="22"/>
          <w:szCs w:val="22"/>
        </w:rPr>
        <w:t xml:space="preserve">* </w:t>
      </w:r>
      <w:r w:rsidR="00AE3E5E">
        <w:rPr>
          <w:rFonts w:ascii="Helvetica" w:hAnsi="Helvetica"/>
          <w:sz w:val="22"/>
          <w:szCs w:val="22"/>
        </w:rPr>
        <w:t>Will you purpose to have revival for yourself, in your life, no matter what others do?</w:t>
      </w:r>
    </w:p>
    <w:p w14:paraId="373FA340" w14:textId="4122E254" w:rsidR="00E0438B" w:rsidRPr="00E0438B" w:rsidRDefault="00E043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</w:p>
    <w:p w14:paraId="1AAD86F9" w14:textId="43BF0C0E" w:rsidR="000526B6" w:rsidRDefault="00E0438B" w:rsidP="00AE3E5E">
      <w:pPr>
        <w:pStyle w:val="NoSpacing"/>
        <w:rPr>
          <w:rFonts w:ascii="Helvetica" w:hAnsi="Helvetica"/>
          <w:sz w:val="21"/>
          <w:szCs w:val="21"/>
        </w:rPr>
      </w:pPr>
      <w:r w:rsidRPr="00E0438B">
        <w:rPr>
          <w:rFonts w:ascii="Helvetica" w:hAnsi="Helvetica"/>
          <w:sz w:val="21"/>
          <w:szCs w:val="21"/>
        </w:rPr>
        <w:tab/>
      </w:r>
      <w:r w:rsidR="00AE3E5E" w:rsidRPr="00AE3E5E">
        <w:rPr>
          <w:rFonts w:ascii="Helvetica" w:hAnsi="Helvetica"/>
          <w:b/>
          <w:bCs/>
          <w:sz w:val="21"/>
          <w:szCs w:val="21"/>
        </w:rPr>
        <w:t>Revelation 3:20</w:t>
      </w:r>
      <w:r w:rsidR="00AE3E5E">
        <w:rPr>
          <w:rFonts w:ascii="Helvetica" w:hAnsi="Helvetica"/>
          <w:b/>
          <w:bCs/>
          <w:sz w:val="21"/>
          <w:szCs w:val="21"/>
        </w:rPr>
        <w:t xml:space="preserve"> </w:t>
      </w:r>
      <w:r w:rsidR="00D41697">
        <w:rPr>
          <w:rFonts w:ascii="Helvetica" w:hAnsi="Helvetica"/>
          <w:sz w:val="21"/>
          <w:szCs w:val="21"/>
        </w:rPr>
        <w:t xml:space="preserve">Behold, I stand at the door and knock, if anyone hears My voice and opens the door, I will </w:t>
      </w:r>
    </w:p>
    <w:p w14:paraId="133E5B24" w14:textId="42FA534F" w:rsidR="00D41697" w:rsidRPr="00AE3E5E" w:rsidRDefault="00D41697" w:rsidP="00AE3E5E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come in to him and dine with him, and he with Me.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7D9DE35" w14:textId="0C6A1536" w:rsidR="000526B6" w:rsidRDefault="000526B6" w:rsidP="00D41697">
      <w:pPr>
        <w:pStyle w:val="NoSpacing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ab/>
      </w:r>
    </w:p>
    <w:p w14:paraId="5CBC602E" w14:textId="41C29AF4" w:rsidR="00D41697" w:rsidRDefault="00D41697" w:rsidP="00D41697">
      <w:pPr>
        <w:pStyle w:val="NoSpacing"/>
        <w:rPr>
          <w:rFonts w:ascii="Helvetica" w:hAnsi="Helvetica"/>
        </w:rPr>
      </w:pPr>
    </w:p>
    <w:p w14:paraId="61BF5F1A" w14:textId="05B047D5" w:rsidR="00D41697" w:rsidRDefault="00D41697" w:rsidP="00D41697">
      <w:pPr>
        <w:pStyle w:val="NoSpacing"/>
        <w:rPr>
          <w:rFonts w:ascii="Helvetica" w:hAnsi="Helvetica"/>
        </w:rPr>
      </w:pPr>
    </w:p>
    <w:p w14:paraId="56C0729F" w14:textId="58CC208C" w:rsidR="00D41697" w:rsidRDefault="00D41697" w:rsidP="00D4169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lastRenderedPageBreak/>
        <w:tab/>
      </w:r>
      <w:r w:rsidRPr="00D41697">
        <w:rPr>
          <w:rFonts w:ascii="Helvetica" w:hAnsi="Helvetica"/>
          <w:b/>
          <w:bCs/>
          <w:sz w:val="22"/>
          <w:szCs w:val="22"/>
        </w:rPr>
        <w:t>Repent of My Sins (v. 4-5, Turn us, O God)</w:t>
      </w:r>
    </w:p>
    <w:p w14:paraId="2A097DB1" w14:textId="5057469E" w:rsidR="00D41697" w:rsidRDefault="00D41697" w:rsidP="00D4169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- we even need God’s help to repent, we cannot do it ourselves!</w:t>
      </w:r>
    </w:p>
    <w:p w14:paraId="3F3CF191" w14:textId="011AD76C" w:rsidR="00D41697" w:rsidRPr="00D41697" w:rsidRDefault="00D41697" w:rsidP="00D4169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</w:t>
      </w:r>
    </w:p>
    <w:p w14:paraId="3C4C626D" w14:textId="37F3FE6C" w:rsidR="00D41697" w:rsidRDefault="00D41697" w:rsidP="00D41697">
      <w:pPr>
        <w:pStyle w:val="NoSpacing"/>
        <w:ind w:left="1000"/>
        <w:rPr>
          <w:rFonts w:ascii="Helvetica" w:hAnsi="Helvetica"/>
          <w:sz w:val="21"/>
          <w:szCs w:val="21"/>
        </w:rPr>
      </w:pPr>
      <w:r w:rsidRPr="00D41697">
        <w:rPr>
          <w:rFonts w:ascii="Helvetica" w:hAnsi="Helvetica"/>
          <w:b/>
          <w:bCs/>
          <w:sz w:val="21"/>
          <w:szCs w:val="21"/>
        </w:rPr>
        <w:t xml:space="preserve">Psalm 19: 12-13 </w:t>
      </w:r>
      <w:r w:rsidRPr="00D41697">
        <w:rPr>
          <w:rFonts w:ascii="Helvetica" w:hAnsi="Helvetica"/>
          <w:sz w:val="21"/>
          <w:szCs w:val="21"/>
        </w:rPr>
        <w:t>Who can understand </w:t>
      </w:r>
      <w:r w:rsidRPr="00D41697">
        <w:rPr>
          <w:rFonts w:ascii="Helvetica" w:hAnsi="Helvetica"/>
          <w:i/>
          <w:iCs/>
          <w:sz w:val="21"/>
          <w:szCs w:val="21"/>
        </w:rPr>
        <w:t>his</w:t>
      </w:r>
      <w:r w:rsidRPr="00D41697">
        <w:rPr>
          <w:rFonts w:ascii="Helvetica" w:hAnsi="Helvetica"/>
          <w:sz w:val="21"/>
          <w:szCs w:val="21"/>
        </w:rPr>
        <w:t> errors?</w:t>
      </w:r>
      <w:r w:rsidRPr="00D41697">
        <w:rPr>
          <w:rFonts w:ascii="Helvetica" w:hAnsi="Helvetica"/>
          <w:sz w:val="21"/>
          <w:szCs w:val="21"/>
        </w:rPr>
        <w:t xml:space="preserve"> </w:t>
      </w:r>
      <w:r w:rsidRPr="00D41697">
        <w:rPr>
          <w:rFonts w:ascii="Helvetica" w:hAnsi="Helvetica"/>
          <w:sz w:val="21"/>
          <w:szCs w:val="21"/>
        </w:rPr>
        <w:t>Cleanse me from secret </w:t>
      </w:r>
      <w:r w:rsidRPr="00D41697">
        <w:rPr>
          <w:rFonts w:ascii="Helvetica" w:hAnsi="Helvetica"/>
          <w:i/>
          <w:iCs/>
          <w:sz w:val="21"/>
          <w:szCs w:val="21"/>
        </w:rPr>
        <w:t>faults.</w:t>
      </w:r>
      <w:r w:rsidRPr="00D41697">
        <w:rPr>
          <w:rFonts w:ascii="Helvetica" w:hAnsi="Helvetica"/>
          <w:sz w:val="21"/>
          <w:szCs w:val="21"/>
        </w:rPr>
        <w:t xml:space="preserve"> </w:t>
      </w:r>
      <w:r w:rsidRPr="00D41697">
        <w:rPr>
          <w:rFonts w:ascii="Helvetica" w:hAnsi="Helvetica"/>
          <w:color w:val="444444"/>
          <w:sz w:val="21"/>
          <w:szCs w:val="21"/>
        </w:rPr>
        <w:t>13</w:t>
      </w:r>
      <w:r w:rsidRPr="00D41697">
        <w:rPr>
          <w:rFonts w:ascii="Helvetica" w:hAnsi="Helvetica"/>
          <w:color w:val="444444"/>
          <w:sz w:val="21"/>
          <w:szCs w:val="21"/>
        </w:rPr>
        <w:t xml:space="preserve"> </w:t>
      </w:r>
      <w:r w:rsidRPr="00D41697">
        <w:rPr>
          <w:rFonts w:ascii="Helvetica" w:hAnsi="Helvetica"/>
          <w:sz w:val="21"/>
          <w:szCs w:val="21"/>
        </w:rPr>
        <w:t xml:space="preserve">Keep back Your </w:t>
      </w:r>
      <w:r w:rsidRPr="00D41697">
        <w:rPr>
          <w:rFonts w:ascii="Helvetica" w:hAnsi="Helvetica"/>
          <w:sz w:val="21"/>
          <w:szCs w:val="21"/>
        </w:rPr>
        <w:t xml:space="preserve">   </w:t>
      </w:r>
      <w:r w:rsidRPr="00D41697">
        <w:rPr>
          <w:rFonts w:ascii="Helvetica" w:hAnsi="Helvetica"/>
          <w:sz w:val="21"/>
          <w:szCs w:val="21"/>
        </w:rPr>
        <w:t>servant also from presumptuous </w:t>
      </w:r>
      <w:r w:rsidRPr="00D41697">
        <w:rPr>
          <w:rFonts w:ascii="Helvetica" w:hAnsi="Helvetica"/>
          <w:i/>
          <w:iCs/>
          <w:sz w:val="21"/>
          <w:szCs w:val="21"/>
        </w:rPr>
        <w:t>sins;</w:t>
      </w:r>
      <w:r w:rsidRPr="00D41697">
        <w:rPr>
          <w:rFonts w:ascii="Helvetica" w:hAnsi="Helvetica"/>
          <w:sz w:val="21"/>
          <w:szCs w:val="21"/>
        </w:rPr>
        <w:t xml:space="preserve"> </w:t>
      </w:r>
      <w:r w:rsidRPr="00D41697">
        <w:rPr>
          <w:rFonts w:ascii="Helvetica" w:hAnsi="Helvetica"/>
          <w:sz w:val="21"/>
          <w:szCs w:val="21"/>
        </w:rPr>
        <w:t>Let them not have dominion over me.</w:t>
      </w:r>
      <w:r w:rsidRPr="00D41697">
        <w:rPr>
          <w:rFonts w:ascii="Helvetica" w:hAnsi="Helvetica"/>
          <w:sz w:val="21"/>
          <w:szCs w:val="21"/>
        </w:rPr>
        <w:t xml:space="preserve"> </w:t>
      </w:r>
      <w:r w:rsidRPr="00D41697">
        <w:rPr>
          <w:rFonts w:ascii="Helvetica" w:hAnsi="Helvetica"/>
          <w:sz w:val="21"/>
          <w:szCs w:val="21"/>
        </w:rPr>
        <w:t>Then I shall be blameless,</w:t>
      </w:r>
      <w:r w:rsidRPr="00D41697">
        <w:rPr>
          <w:rFonts w:ascii="Helvetica" w:hAnsi="Helvetica"/>
          <w:sz w:val="21"/>
          <w:szCs w:val="21"/>
        </w:rPr>
        <w:t xml:space="preserve"> </w:t>
      </w:r>
      <w:r w:rsidRPr="00D41697">
        <w:rPr>
          <w:rFonts w:ascii="Helvetica" w:hAnsi="Helvetica"/>
          <w:sz w:val="21"/>
          <w:szCs w:val="21"/>
        </w:rPr>
        <w:t>And I shall be innocent of great transgression.</w:t>
      </w:r>
      <w:r w:rsidRPr="00D41697">
        <w:rPr>
          <w:rFonts w:ascii="Helvetica" w:hAnsi="Helvetica"/>
          <w:sz w:val="21"/>
          <w:szCs w:val="21"/>
        </w:rPr>
        <w:tab/>
      </w:r>
      <w:r w:rsidRPr="00D41697">
        <w:rPr>
          <w:rFonts w:ascii="Helvetica" w:hAnsi="Helvetica"/>
          <w:sz w:val="21"/>
          <w:szCs w:val="21"/>
        </w:rPr>
        <w:tab/>
        <w:t>NKJV</w:t>
      </w:r>
    </w:p>
    <w:p w14:paraId="59B87C75" w14:textId="158B68A7" w:rsidR="00D41697" w:rsidRDefault="00D41697" w:rsidP="00D41697">
      <w:pPr>
        <w:pStyle w:val="NoSpacing"/>
        <w:rPr>
          <w:rFonts w:ascii="Helvetica" w:hAnsi="Helvetica"/>
          <w:sz w:val="22"/>
          <w:szCs w:val="22"/>
        </w:rPr>
      </w:pPr>
    </w:p>
    <w:p w14:paraId="203A8179" w14:textId="503DF904" w:rsidR="00D41697" w:rsidRDefault="00D41697" w:rsidP="00D4169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D41697">
        <w:rPr>
          <w:rFonts w:ascii="Helvetica" w:hAnsi="Helvetica"/>
          <w:b/>
          <w:bCs/>
          <w:sz w:val="22"/>
          <w:szCs w:val="22"/>
        </w:rPr>
        <w:t>Request My Desire (v. 6-7, Wilt THOU not revive us again, that Thy people may rejoice in Thee?)</w:t>
      </w:r>
    </w:p>
    <w:p w14:paraId="7486EC43" w14:textId="773B9B3A" w:rsidR="000F0E04" w:rsidRDefault="000F0E04" w:rsidP="00D4169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- “revive” = “live, keep alive, give promise, nourish back to vigor” …</w:t>
      </w:r>
    </w:p>
    <w:p w14:paraId="6CD07616" w14:textId="144F23C1" w:rsidR="000F0E04" w:rsidRDefault="000F0E04" w:rsidP="00D41697">
      <w:pPr>
        <w:pStyle w:val="NoSpacing"/>
        <w:rPr>
          <w:rFonts w:ascii="Helvetica" w:hAnsi="Helvetica"/>
          <w:sz w:val="22"/>
          <w:szCs w:val="22"/>
        </w:rPr>
      </w:pPr>
    </w:p>
    <w:p w14:paraId="5D76D813" w14:textId="25533912" w:rsidR="000F0E04" w:rsidRPr="000F0E04" w:rsidRDefault="000F0E04" w:rsidP="000F0E04">
      <w:pPr>
        <w:ind w:left="1020"/>
        <w:rPr>
          <w:rFonts w:ascii="Helvetica" w:eastAsia="Times New Roman" w:hAnsi="Helvetica" w:cs="Times New Roman"/>
          <w:sz w:val="21"/>
          <w:szCs w:val="21"/>
        </w:rPr>
      </w:pPr>
      <w:r w:rsidRPr="000F0E04">
        <w:rPr>
          <w:rFonts w:ascii="Helvetica" w:hAnsi="Helvetica"/>
          <w:b/>
          <w:bCs/>
          <w:sz w:val="21"/>
          <w:szCs w:val="21"/>
        </w:rPr>
        <w:t xml:space="preserve">Hebrews 3: 2-3 </w:t>
      </w:r>
      <w:r w:rsidRPr="000F0E04">
        <w:rPr>
          <w:rFonts w:ascii="Helvetica" w:eastAsia="Times New Roman" w:hAnsi="Helvetica" w:cs="Times New Roman"/>
          <w:sz w:val="21"/>
          <w:szCs w:val="21"/>
        </w:rPr>
        <w:t>who was faithful to Him who appointed Him, as Moses also </w:t>
      </w:r>
      <w:r w:rsidRPr="000F0E04">
        <w:rPr>
          <w:rFonts w:ascii="Helvetica" w:eastAsia="Times New Roman" w:hAnsi="Helvetica" w:cs="Times New Roman"/>
          <w:i/>
          <w:iCs/>
          <w:sz w:val="21"/>
          <w:szCs w:val="21"/>
        </w:rPr>
        <w:t>was</w:t>
      </w:r>
      <w:r w:rsidRPr="000F0E04">
        <w:rPr>
          <w:rFonts w:ascii="Helvetica" w:eastAsia="Times New Roman" w:hAnsi="Helvetica" w:cs="Times New Roman"/>
          <w:sz w:val="21"/>
          <w:szCs w:val="21"/>
        </w:rPr>
        <w:t xml:space="preserve"> faithful</w:t>
      </w:r>
      <w:r w:rsidRPr="000F0E04">
        <w:rPr>
          <w:rFonts w:ascii="Helvetica" w:eastAsia="Times New Roman" w:hAnsi="Helvetica" w:cs="Times New Roman"/>
          <w:sz w:val="21"/>
          <w:szCs w:val="21"/>
        </w:rPr>
        <w:t> in all His house. </w:t>
      </w:r>
      <w:r w:rsidRPr="000F0E04">
        <w:rPr>
          <w:rFonts w:ascii="Helvetica" w:eastAsia="Times New Roman" w:hAnsi="Helvetica" w:cs="Times New Roman"/>
          <w:color w:val="444444"/>
          <w:sz w:val="21"/>
          <w:szCs w:val="21"/>
        </w:rPr>
        <w:t>3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0F0E04">
        <w:rPr>
          <w:rFonts w:ascii="Helvetica" w:eastAsia="Times New Roman" w:hAnsi="Helvetica" w:cs="Times New Roman"/>
          <w:sz w:val="21"/>
          <w:szCs w:val="21"/>
        </w:rPr>
        <w:t>For this One has been counted worthy of more glory than Moses, inasmuch as He who built the house has more honor than the house.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26CA11B" w14:textId="44BF0511" w:rsidR="000526B6" w:rsidRDefault="000526B6" w:rsidP="00AA77D4">
      <w:pPr>
        <w:pStyle w:val="NoSpacing"/>
        <w:rPr>
          <w:rFonts w:ascii="Helvetica" w:hAnsi="Helvetica"/>
          <w:sz w:val="22"/>
          <w:szCs w:val="22"/>
        </w:rPr>
      </w:pPr>
    </w:p>
    <w:p w14:paraId="6F3246E6" w14:textId="21793074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Respond to His Word (v. 8a – I will hear what God the LORD will speak)</w:t>
      </w:r>
    </w:p>
    <w:p w14:paraId="4144A40A" w14:textId="3949BC59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- God’s activity always starts with an obedient response to His voice!</w:t>
      </w:r>
    </w:p>
    <w:p w14:paraId="5CCB6731" w14:textId="024299DF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</w:p>
    <w:p w14:paraId="5015B609" w14:textId="454FAE0B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 </w:t>
      </w:r>
      <w:r>
        <w:rPr>
          <w:rFonts w:ascii="Helvetica" w:hAnsi="Helvetica"/>
          <w:b/>
          <w:bCs/>
          <w:sz w:val="22"/>
          <w:szCs w:val="22"/>
        </w:rPr>
        <w:t>Hebrews 4: 7</w:t>
      </w:r>
      <w:r>
        <w:rPr>
          <w:rFonts w:ascii="Helvetica" w:hAnsi="Helvetica"/>
          <w:sz w:val="22"/>
          <w:szCs w:val="22"/>
        </w:rPr>
        <w:t xml:space="preserve"> again He designates a certain day, saying in David, “Today,” after such a long time,</w:t>
      </w:r>
    </w:p>
    <w:p w14:paraId="105DDE84" w14:textId="1CEFCD4F" w:rsidR="000F0E04" w:rsidRP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 as it has been said: “Today, if you will hear His voice, Do not harden your hearts.”           NKJV</w:t>
      </w:r>
    </w:p>
    <w:p w14:paraId="47523B4F" w14:textId="6090C60E" w:rsidR="000526B6" w:rsidRPr="000F0E04" w:rsidRDefault="000526B6" w:rsidP="00AA77D4">
      <w:pPr>
        <w:pStyle w:val="NoSpacing"/>
        <w:rPr>
          <w:rFonts w:ascii="Helvetica" w:hAnsi="Helvetica"/>
          <w:sz w:val="22"/>
          <w:szCs w:val="22"/>
        </w:rPr>
      </w:pPr>
    </w:p>
    <w:p w14:paraId="2D0AF1B6" w14:textId="77777777" w:rsidR="000F0E04" w:rsidRP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</w:p>
    <w:p w14:paraId="1AD87561" w14:textId="4B4687A7" w:rsidR="009B5D44" w:rsidRDefault="00221376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 w:rsidRPr="000F0E04">
        <w:rPr>
          <w:rFonts w:ascii="Helvetica" w:hAnsi="Helvetica"/>
          <w:b/>
          <w:bCs/>
          <w:sz w:val="22"/>
          <w:szCs w:val="22"/>
        </w:rPr>
        <w:t>3.</w:t>
      </w:r>
      <w:r w:rsidRPr="000F0E04">
        <w:rPr>
          <w:rFonts w:ascii="Helvetica" w:hAnsi="Helvetica"/>
          <w:sz w:val="22"/>
          <w:szCs w:val="22"/>
        </w:rPr>
        <w:t xml:space="preserve">  </w:t>
      </w:r>
      <w:r w:rsidR="000F0E04">
        <w:rPr>
          <w:rFonts w:ascii="Helvetica" w:hAnsi="Helvetica"/>
          <w:b/>
          <w:bCs/>
          <w:sz w:val="22"/>
          <w:szCs w:val="22"/>
        </w:rPr>
        <w:t>REJOICE WHEN THE LORD REWARDS YOU (v. 8b-13)</w:t>
      </w:r>
    </w:p>
    <w:p w14:paraId="096DF360" w14:textId="77777777" w:rsidR="00CB1326" w:rsidRDefault="00E773AF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</w:p>
    <w:p w14:paraId="6BCEED4E" w14:textId="7FF9523D" w:rsidR="000F0E04" w:rsidRDefault="00CB1326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  <w:r w:rsidR="00E773AF">
        <w:rPr>
          <w:rFonts w:ascii="Helvetica" w:hAnsi="Helvetica"/>
          <w:sz w:val="22"/>
          <w:szCs w:val="22"/>
        </w:rPr>
        <w:t xml:space="preserve"> * You’ll need no prompting when God revives – your joy will be </w:t>
      </w:r>
      <w:r w:rsidR="00E773AF">
        <w:rPr>
          <w:rFonts w:ascii="Helvetica" w:hAnsi="Helvetica"/>
          <w:sz w:val="22"/>
          <w:szCs w:val="22"/>
          <w:u w:val="single"/>
        </w:rPr>
        <w:t>spontaneous</w:t>
      </w:r>
      <w:r w:rsidR="00E773AF">
        <w:rPr>
          <w:rFonts w:ascii="Helvetica" w:hAnsi="Helvetica"/>
          <w:sz w:val="22"/>
          <w:szCs w:val="22"/>
        </w:rPr>
        <w:t>!</w:t>
      </w:r>
    </w:p>
    <w:p w14:paraId="1E63B5AE" w14:textId="723D837D" w:rsidR="00E773AF" w:rsidRDefault="00E773AF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3CEA43DA" w14:textId="4BCB46FB" w:rsidR="00E773AF" w:rsidRDefault="00E773AF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Peace Promised (v.8, for He will speak peace unto His people)</w:t>
      </w:r>
    </w:p>
    <w:p w14:paraId="59192EA1" w14:textId="4A93FA7F" w:rsidR="000526B6" w:rsidRPr="000526B6" w:rsidRDefault="000526B6" w:rsidP="009B5D44">
      <w:pPr>
        <w:pStyle w:val="NoSpacing"/>
        <w:jc w:val="both"/>
        <w:rPr>
          <w:rFonts w:ascii="Helvetica" w:hAnsi="Helvetica"/>
        </w:rPr>
      </w:pPr>
    </w:p>
    <w:p w14:paraId="53291F87" w14:textId="0B955CDB" w:rsidR="000526B6" w:rsidRDefault="000526B6" w:rsidP="00E773AF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 w:rsidR="00E773AF" w:rsidRPr="00E773AF">
        <w:rPr>
          <w:rFonts w:ascii="Helvetica" w:hAnsi="Helvetica"/>
          <w:b/>
          <w:bCs/>
          <w:sz w:val="21"/>
          <w:szCs w:val="21"/>
        </w:rPr>
        <w:t>John 16:33</w:t>
      </w:r>
      <w:r w:rsidR="00E773AF">
        <w:rPr>
          <w:rFonts w:ascii="Helvetica" w:hAnsi="Helvetica"/>
          <w:sz w:val="21"/>
          <w:szCs w:val="21"/>
        </w:rPr>
        <w:t xml:space="preserve"> These things I have spoken to you, that in Me you may have peace. In the world you will have</w:t>
      </w:r>
    </w:p>
    <w:p w14:paraId="7C17E8B7" w14:textId="0FFCD182" w:rsidR="00E773AF" w:rsidRDefault="00E773AF" w:rsidP="00E773AF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tribulation; but be of good cheer, “I have overcome the world.”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0FE2225" w14:textId="6070CEF0" w:rsidR="00E773AF" w:rsidRDefault="00E773AF" w:rsidP="00E773AF">
      <w:pPr>
        <w:pStyle w:val="NoSpacing"/>
        <w:jc w:val="both"/>
        <w:rPr>
          <w:rFonts w:ascii="Helvetica" w:hAnsi="Helvetica"/>
          <w:sz w:val="21"/>
          <w:szCs w:val="21"/>
        </w:rPr>
      </w:pPr>
    </w:p>
    <w:p w14:paraId="62BFC3CC" w14:textId="715A17FF" w:rsidR="00E773AF" w:rsidRPr="00E773AF" w:rsidRDefault="00E773AF" w:rsidP="00E773AF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b/>
          <w:bCs/>
          <w:sz w:val="22"/>
          <w:szCs w:val="22"/>
        </w:rPr>
        <w:t>Glory Goes Forth (v. 9, that glory may dwell in the land)</w:t>
      </w:r>
    </w:p>
    <w:p w14:paraId="6A109DB7" w14:textId="1A7F6952" w:rsidR="000526B6" w:rsidRDefault="000526B6" w:rsidP="009B5D44">
      <w:pPr>
        <w:pStyle w:val="NoSpacing"/>
        <w:jc w:val="both"/>
        <w:rPr>
          <w:rFonts w:ascii="Helvetica" w:hAnsi="Helvetica"/>
          <w:sz w:val="21"/>
          <w:szCs w:val="21"/>
        </w:rPr>
      </w:pPr>
    </w:p>
    <w:p w14:paraId="24F84196" w14:textId="40D5C3EE" w:rsidR="000526B6" w:rsidRDefault="00E773AF" w:rsidP="00E773AF">
      <w:pPr>
        <w:pStyle w:val="NoSpacing"/>
        <w:ind w:left="720"/>
        <w:rPr>
          <w:rFonts w:ascii="Helvetica" w:hAnsi="Helvetica"/>
          <w:sz w:val="21"/>
          <w:szCs w:val="21"/>
        </w:rPr>
      </w:pPr>
      <w:r w:rsidRPr="00E773AF">
        <w:rPr>
          <w:rFonts w:ascii="Helvetica" w:hAnsi="Helvetica"/>
          <w:b/>
          <w:bCs/>
          <w:sz w:val="21"/>
          <w:szCs w:val="21"/>
        </w:rPr>
        <w:t>Habakkuk 2: 13-14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Behold, </w:t>
      </w:r>
      <w:r w:rsidRPr="00E773AF">
        <w:rPr>
          <w:rFonts w:ascii="Helvetica" w:hAnsi="Helvetica"/>
          <w:i/>
          <w:iCs/>
          <w:sz w:val="21"/>
          <w:szCs w:val="21"/>
        </w:rPr>
        <w:t>is</w:t>
      </w:r>
      <w:r w:rsidRPr="00E773AF">
        <w:rPr>
          <w:rFonts w:ascii="Helvetica" w:hAnsi="Helvetica"/>
          <w:sz w:val="21"/>
          <w:szCs w:val="21"/>
        </w:rPr>
        <w:t> </w:t>
      </w:r>
      <w:r w:rsidRPr="00E773AF">
        <w:rPr>
          <w:rFonts w:ascii="Helvetica" w:hAnsi="Helvetica"/>
          <w:i/>
          <w:iCs/>
          <w:sz w:val="21"/>
          <w:szCs w:val="21"/>
        </w:rPr>
        <w:t>it</w:t>
      </w:r>
      <w:r w:rsidRPr="00E773AF">
        <w:rPr>
          <w:rFonts w:ascii="Helvetica" w:hAnsi="Helvetica"/>
          <w:sz w:val="21"/>
          <w:szCs w:val="21"/>
        </w:rPr>
        <w:t> not of the Lord of hosts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That the peoples labor to feed the fire,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And nations weary themselves in vain?14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For the earth will be filled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With the knowledge of the glory of the Lord,</w:t>
      </w:r>
      <w:r w:rsidRPr="00E773AF">
        <w:rPr>
          <w:rFonts w:ascii="Helvetica" w:hAnsi="Helvetica"/>
          <w:sz w:val="21"/>
          <w:szCs w:val="21"/>
        </w:rPr>
        <w:t xml:space="preserve"> </w:t>
      </w:r>
      <w:r w:rsidRPr="00E773AF">
        <w:rPr>
          <w:rFonts w:ascii="Helvetica" w:hAnsi="Helvetica"/>
          <w:sz w:val="21"/>
          <w:szCs w:val="21"/>
        </w:rPr>
        <w:t>As the waters cover the sea.</w:t>
      </w:r>
      <w:r w:rsidRPr="00E773AF">
        <w:rPr>
          <w:rFonts w:ascii="Helvetica" w:hAnsi="Helvetica"/>
          <w:sz w:val="21"/>
          <w:szCs w:val="21"/>
        </w:rPr>
        <w:tab/>
      </w:r>
      <w:r w:rsidRPr="00E773AF">
        <w:rPr>
          <w:rFonts w:ascii="Helvetica" w:hAnsi="Helvetica"/>
          <w:sz w:val="21"/>
          <w:szCs w:val="21"/>
        </w:rPr>
        <w:tab/>
        <w:t>NKJV</w:t>
      </w:r>
    </w:p>
    <w:p w14:paraId="63CA487E" w14:textId="624BEB1B" w:rsidR="00E773AF" w:rsidRDefault="00E773AF" w:rsidP="00E773AF">
      <w:pPr>
        <w:pStyle w:val="NoSpacing"/>
        <w:ind w:left="720"/>
        <w:rPr>
          <w:rFonts w:ascii="Helvetica" w:hAnsi="Helvetica"/>
          <w:sz w:val="21"/>
          <w:szCs w:val="21"/>
        </w:rPr>
      </w:pPr>
    </w:p>
    <w:p w14:paraId="158742C7" w14:textId="5CC2A568" w:rsidR="00E773AF" w:rsidRPr="00E773AF" w:rsidRDefault="00E773AF" w:rsidP="00E773AF">
      <w:pPr>
        <w:pStyle w:val="NoSpacing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Truth Triumphs (v. 10-11, Truth shall spring out of the earth)</w:t>
      </w:r>
    </w:p>
    <w:p w14:paraId="6A82A712" w14:textId="2AD9277F" w:rsidR="00AD2D3E" w:rsidRDefault="00221376" w:rsidP="00E773AF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bCs/>
        </w:rPr>
        <w:tab/>
      </w:r>
    </w:p>
    <w:p w14:paraId="67CCEA22" w14:textId="7B8F44A3" w:rsidR="00E773AF" w:rsidRDefault="000C55E7" w:rsidP="000C55E7">
      <w:pPr>
        <w:pStyle w:val="NoSpacing"/>
        <w:ind w:left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0C55E7">
        <w:rPr>
          <w:rFonts w:ascii="Helvetica" w:hAnsi="Helvetica"/>
          <w:b/>
          <w:bCs/>
          <w:color w:val="000000" w:themeColor="text1"/>
          <w:sz w:val="21"/>
          <w:szCs w:val="21"/>
        </w:rPr>
        <w:t>Isaiah 59:14</w:t>
      </w:r>
      <w:r w:rsidRPr="000C55E7">
        <w:rPr>
          <w:rFonts w:ascii="Helvetica" w:hAnsi="Helvetica"/>
          <w:color w:val="000000" w:themeColor="text1"/>
          <w:sz w:val="21"/>
          <w:szCs w:val="21"/>
        </w:rPr>
        <w:t xml:space="preserve"> Justice is turned back, and righteousness stands afar off; for truth is fallen in the street, and equity cannot enter.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42492683" w14:textId="0B574ED4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</w:p>
    <w:p w14:paraId="2F77C953" w14:textId="2582D913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Righteousness Rules (v. 10-11, 13, righteousness shall go before Him and shall lead us)</w:t>
      </w:r>
    </w:p>
    <w:p w14:paraId="27CE6DE5" w14:textId="355AA250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2"/>
          <w:szCs w:val="22"/>
        </w:rPr>
      </w:pPr>
    </w:p>
    <w:p w14:paraId="7111B2C6" w14:textId="739E5526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  <w:r w:rsidRPr="000C55E7">
        <w:rPr>
          <w:rFonts w:ascii="Helvetica" w:hAnsi="Helvetica"/>
          <w:b/>
          <w:bCs/>
          <w:sz w:val="21"/>
          <w:szCs w:val="21"/>
        </w:rPr>
        <w:t>Matthew 6:33</w:t>
      </w:r>
      <w:r w:rsidRPr="000C55E7">
        <w:rPr>
          <w:rFonts w:ascii="Helvetica" w:hAnsi="Helvetica"/>
          <w:sz w:val="21"/>
          <w:szCs w:val="21"/>
        </w:rPr>
        <w:t xml:space="preserve"> But seek first the kingdom of God and His righteousness, and all these things shall be added to you.</w:t>
      </w:r>
      <w:r w:rsidRPr="000C55E7">
        <w:rPr>
          <w:rFonts w:ascii="Helvetica" w:hAnsi="Helvetica"/>
          <w:sz w:val="21"/>
          <w:szCs w:val="21"/>
        </w:rPr>
        <w:tab/>
      </w:r>
      <w:r w:rsidRPr="000C55E7">
        <w:rPr>
          <w:rFonts w:ascii="Helvetica" w:hAnsi="Helvetica"/>
          <w:sz w:val="21"/>
          <w:szCs w:val="21"/>
        </w:rPr>
        <w:tab/>
      </w:r>
      <w:r w:rsidRPr="000C55E7">
        <w:rPr>
          <w:rFonts w:ascii="Helvetica" w:hAnsi="Helvetica"/>
          <w:sz w:val="21"/>
          <w:szCs w:val="21"/>
        </w:rPr>
        <w:tab/>
        <w:t>NKJV</w:t>
      </w:r>
    </w:p>
    <w:p w14:paraId="1C3596E8" w14:textId="4EEAFEBF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</w:p>
    <w:p w14:paraId="3B95CD15" w14:textId="77777777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Goodness Given (v. 12, the LORD shall give that which is good)</w:t>
      </w:r>
    </w:p>
    <w:p w14:paraId="2215F868" w14:textId="77777777" w:rsidR="000C55E7" w:rsidRDefault="000C55E7" w:rsidP="000C55E7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</w:p>
    <w:p w14:paraId="7B8AE86A" w14:textId="77777777" w:rsidR="00CB1326" w:rsidRDefault="000C55E7" w:rsidP="000C55E7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  <w:r w:rsidRPr="00CB1326">
        <w:rPr>
          <w:rFonts w:ascii="Helvetica" w:hAnsi="Helvetica"/>
          <w:b/>
          <w:bCs/>
          <w:sz w:val="21"/>
          <w:szCs w:val="21"/>
        </w:rPr>
        <w:t>James 1:17</w:t>
      </w:r>
      <w:r w:rsidR="00CB1326">
        <w:rPr>
          <w:rFonts w:ascii="Helvetica" w:hAnsi="Helvetica"/>
          <w:sz w:val="21"/>
          <w:szCs w:val="21"/>
        </w:rPr>
        <w:t xml:space="preserve"> Every good gift and every perfect gift is from above, and comes down from the Father of lights, </w:t>
      </w:r>
    </w:p>
    <w:p w14:paraId="283BD5A2" w14:textId="6C662511" w:rsidR="000C55E7" w:rsidRDefault="00CB1326" w:rsidP="000C55E7">
      <w:pPr>
        <w:pStyle w:val="NoSpacing"/>
        <w:ind w:left="720"/>
        <w:jc w:val="both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1"/>
          <w:szCs w:val="21"/>
        </w:rPr>
        <w:t>with whom there is no variation of shadow of turning.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  <w:r w:rsidR="000C55E7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25A8DE36" w14:textId="5A6179C9" w:rsidR="00CB1326" w:rsidRDefault="00CB1326" w:rsidP="000C55E7">
      <w:pPr>
        <w:pStyle w:val="NoSpacing"/>
        <w:ind w:left="720"/>
        <w:jc w:val="both"/>
        <w:rPr>
          <w:rFonts w:ascii="Helvetica" w:hAnsi="Helvetica"/>
          <w:b/>
          <w:bCs/>
          <w:sz w:val="22"/>
          <w:szCs w:val="22"/>
        </w:rPr>
      </w:pPr>
    </w:p>
    <w:p w14:paraId="6889E863" w14:textId="1F507464" w:rsidR="00CB1326" w:rsidRDefault="00CB1326" w:rsidP="000C55E7">
      <w:pPr>
        <w:pStyle w:val="NoSpacing"/>
        <w:ind w:left="7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Increase Invades (v. 12, our land shall yield her increase)</w:t>
      </w:r>
    </w:p>
    <w:p w14:paraId="6C8DE290" w14:textId="1A399E09" w:rsidR="00CB1326" w:rsidRPr="00CB1326" w:rsidRDefault="00CB1326" w:rsidP="000C55E7">
      <w:pPr>
        <w:pStyle w:val="NoSpacing"/>
        <w:ind w:left="720"/>
        <w:jc w:val="both"/>
        <w:rPr>
          <w:rFonts w:ascii="Helvetica" w:hAnsi="Helvetica"/>
          <w:b/>
          <w:bCs/>
          <w:sz w:val="21"/>
          <w:szCs w:val="21"/>
        </w:rPr>
      </w:pPr>
    </w:p>
    <w:p w14:paraId="2F706C27" w14:textId="00BA6683" w:rsidR="00CB1326" w:rsidRPr="00CB1326" w:rsidRDefault="00CB1326" w:rsidP="000C55E7">
      <w:pPr>
        <w:pStyle w:val="NoSpacing"/>
        <w:ind w:left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CB1326">
        <w:rPr>
          <w:rFonts w:ascii="Helvetica" w:hAnsi="Helvetica"/>
          <w:b/>
          <w:bCs/>
          <w:sz w:val="21"/>
          <w:szCs w:val="21"/>
        </w:rPr>
        <w:t>John 15:8</w:t>
      </w:r>
      <w:r>
        <w:rPr>
          <w:rFonts w:ascii="Helvetica" w:hAnsi="Helvetica"/>
          <w:sz w:val="21"/>
          <w:szCs w:val="21"/>
        </w:rPr>
        <w:t xml:space="preserve"> By this My Father is glorified, that you bear much fruit; </w:t>
      </w:r>
      <w:proofErr w:type="gramStart"/>
      <w:r>
        <w:rPr>
          <w:rFonts w:ascii="Helvetica" w:hAnsi="Helvetica"/>
          <w:sz w:val="21"/>
          <w:szCs w:val="21"/>
        </w:rPr>
        <w:t>so</w:t>
      </w:r>
      <w:proofErr w:type="gramEnd"/>
      <w:r>
        <w:rPr>
          <w:rFonts w:ascii="Helvetica" w:hAnsi="Helvetica"/>
          <w:sz w:val="21"/>
          <w:szCs w:val="21"/>
        </w:rPr>
        <w:t xml:space="preserve"> you will be My disciples.         NKJV</w:t>
      </w:r>
    </w:p>
    <w:sectPr w:rsidR="00CB1326" w:rsidRPr="00CB1326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6B8B"/>
    <w:rsid w:val="000C55E7"/>
    <w:rsid w:val="000F0E04"/>
    <w:rsid w:val="00101B3A"/>
    <w:rsid w:val="001475C2"/>
    <w:rsid w:val="00171F4E"/>
    <w:rsid w:val="00210821"/>
    <w:rsid w:val="00211E45"/>
    <w:rsid w:val="00221376"/>
    <w:rsid w:val="002736FF"/>
    <w:rsid w:val="0033457A"/>
    <w:rsid w:val="00343DDC"/>
    <w:rsid w:val="0034663F"/>
    <w:rsid w:val="004F6AB9"/>
    <w:rsid w:val="00532CC1"/>
    <w:rsid w:val="005E0D91"/>
    <w:rsid w:val="00693765"/>
    <w:rsid w:val="00703BBE"/>
    <w:rsid w:val="00762B7C"/>
    <w:rsid w:val="008110A5"/>
    <w:rsid w:val="00853165"/>
    <w:rsid w:val="00946CAA"/>
    <w:rsid w:val="0096289E"/>
    <w:rsid w:val="009B5D44"/>
    <w:rsid w:val="009C60E9"/>
    <w:rsid w:val="009F0734"/>
    <w:rsid w:val="00A12A77"/>
    <w:rsid w:val="00AA77D4"/>
    <w:rsid w:val="00AD2D3E"/>
    <w:rsid w:val="00AE3E5E"/>
    <w:rsid w:val="00BD713C"/>
    <w:rsid w:val="00BE45A4"/>
    <w:rsid w:val="00C05DDC"/>
    <w:rsid w:val="00C7103F"/>
    <w:rsid w:val="00CB1326"/>
    <w:rsid w:val="00CE1E52"/>
    <w:rsid w:val="00D41697"/>
    <w:rsid w:val="00DB3357"/>
    <w:rsid w:val="00E0438B"/>
    <w:rsid w:val="00E773AF"/>
    <w:rsid w:val="00F55B6D"/>
    <w:rsid w:val="00F76053"/>
    <w:rsid w:val="00FA010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6FD82-1F80-49CE-AA83-DFB3FF78FF40}"/>
</file>

<file path=customXml/itemProps2.xml><?xml version="1.0" encoding="utf-8"?>
<ds:datastoreItem xmlns:ds="http://schemas.openxmlformats.org/officeDocument/2006/customXml" ds:itemID="{3EEEC1D7-D1D4-4AD5-B3CE-D22A078AF14F}"/>
</file>

<file path=customXml/itemProps3.xml><?xml version="1.0" encoding="utf-8"?>
<ds:datastoreItem xmlns:ds="http://schemas.openxmlformats.org/officeDocument/2006/customXml" ds:itemID="{D6F4C249-3757-48E8-BD66-ABF4499B3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2020-09-19T22:03:00Z</cp:lastPrinted>
  <dcterms:created xsi:type="dcterms:W3CDTF">2020-09-19T20:55:00Z</dcterms:created>
  <dcterms:modified xsi:type="dcterms:W3CDTF">2020-09-19T22:12:00Z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